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65" w:rsidRPr="00790D65" w:rsidRDefault="00790D65" w:rsidP="00790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90D6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Муниципальное бюджетное дошкольное образовательное учреждение</w:t>
      </w:r>
    </w:p>
    <w:p w:rsidR="00790D65" w:rsidRPr="00790D65" w:rsidRDefault="00790D65" w:rsidP="00790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67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</w:t>
      </w:r>
      <w:proofErr w:type="spellStart"/>
      <w:r w:rsidRPr="00067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Рыбинский</w:t>
      </w:r>
      <w:proofErr w:type="spellEnd"/>
      <w:r w:rsidRPr="00067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детский сад «Колобок»</w:t>
      </w:r>
      <w:r w:rsidRPr="00790D6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790D65" w:rsidRPr="00790D65" w:rsidRDefault="00790D65" w:rsidP="00790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F459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90D6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Проект </w:t>
      </w:r>
      <w:r w:rsidR="00F45986"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  <w:t xml:space="preserve"> </w:t>
      </w:r>
      <w:r w:rsidR="00F45986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«Бело-голубая Г</w:t>
      </w:r>
      <w:r w:rsidRPr="00790D6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жель»</w:t>
      </w:r>
    </w:p>
    <w:p w:rsidR="00790D65" w:rsidRPr="00790D65" w:rsidRDefault="00790D65" w:rsidP="00790D6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90D65">
        <w:rPr>
          <w:rFonts w:ascii="Times New Roman" w:eastAsia="Times New Roman" w:hAnsi="Times New Roman" w:cs="Times New Roman"/>
          <w:color w:val="252525"/>
          <w:sz w:val="32"/>
          <w:lang w:eastAsia="ru-RU"/>
        </w:rPr>
        <w:br/>
      </w: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67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Воспитатель</w:t>
      </w:r>
      <w:r w:rsidRPr="00790D6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: </w:t>
      </w:r>
      <w:r w:rsidRPr="00067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Филина Наталья Валерьевна</w:t>
      </w: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067B50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P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90D65" w:rsidRDefault="00790D65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</w:pPr>
    </w:p>
    <w:p w:rsidR="00F45986" w:rsidRPr="00F45986" w:rsidRDefault="00F45986" w:rsidP="00790D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val="en-US" w:eastAsia="ru-RU"/>
        </w:rPr>
      </w:pPr>
    </w:p>
    <w:p w:rsidR="00790D65" w:rsidRPr="00790D65" w:rsidRDefault="00790D65" w:rsidP="003651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90D6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20</w:t>
      </w:r>
      <w:r w:rsidRPr="00067B5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23</w:t>
      </w:r>
      <w:r w:rsidRPr="00790D6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г.</w:t>
      </w:r>
    </w:p>
    <w:p w:rsidR="00790D65" w:rsidRPr="00790D65" w:rsidRDefault="00790D65" w:rsidP="00790D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790D6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Проект "</w:t>
      </w:r>
      <w:r w:rsidR="003651C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Бело-голуба</w:t>
      </w:r>
      <w:r w:rsidR="009861AB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я</w:t>
      </w:r>
      <w:r w:rsidR="003651C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Г</w:t>
      </w:r>
      <w:r w:rsidRPr="00790D6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жель"</w:t>
      </w:r>
      <w:r w:rsidR="003651C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.</w:t>
      </w:r>
    </w:p>
    <w:p w:rsidR="00790D65" w:rsidRPr="00790D65" w:rsidRDefault="00790D65" w:rsidP="003651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1"/>
          <w:lang w:eastAsia="ru-RU"/>
        </w:rPr>
      </w:pPr>
      <w:r w:rsidRPr="00790D65">
        <w:rPr>
          <w:rFonts w:ascii="Times New Roman" w:hAnsi="Times New Roman" w:cs="Times New Roman"/>
          <w:sz w:val="28"/>
        </w:rPr>
        <w:t>Проект «</w:t>
      </w:r>
      <w:r>
        <w:rPr>
          <w:rFonts w:ascii="Times New Roman" w:hAnsi="Times New Roman" w:cs="Times New Roman"/>
          <w:sz w:val="28"/>
        </w:rPr>
        <w:t>Б</w:t>
      </w:r>
      <w:r w:rsidR="003651CC">
        <w:rPr>
          <w:rFonts w:ascii="Times New Roman" w:hAnsi="Times New Roman" w:cs="Times New Roman"/>
          <w:sz w:val="28"/>
        </w:rPr>
        <w:t xml:space="preserve">ело-голубая </w:t>
      </w:r>
      <w:r w:rsidRPr="00790D65">
        <w:rPr>
          <w:rFonts w:ascii="Times New Roman" w:hAnsi="Times New Roman" w:cs="Times New Roman"/>
          <w:sz w:val="28"/>
        </w:rPr>
        <w:t xml:space="preserve"> Гжель» направлен на ознакомление дошкольников с историей возникновения гжельской росписи, воспитание интереса к народной культуре. Проект представляет собой цикл мероприятий по духовно-нравственному и эстетическому воспитанию детей в целях воспитания у дошкольников интереса к народному декоративно-прикладному искусству, чувства гордости за свой народ, уважения к его традициям и истории, предполагает привлечение родителей к духовно-нравственному воспитанию детей.</w:t>
      </w:r>
    </w:p>
    <w:p w:rsidR="0030354F" w:rsidRDefault="00790D65" w:rsidP="0036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46E2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Тип проекта</w:t>
      </w:r>
      <w:r w:rsidR="00846E2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: 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познавательно-творческий, игровой</w:t>
      </w:r>
      <w:r w:rsidR="003651C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846E2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Вид проекта: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групповой</w:t>
      </w:r>
      <w:r w:rsidR="003651C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846E2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Продолжительность проекта: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gramStart"/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краткосрочный</w:t>
      </w:r>
      <w:proofErr w:type="gramEnd"/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(1 неделя)</w:t>
      </w:r>
      <w:r w:rsidR="003651C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</w:p>
    <w:p w:rsidR="00846E20" w:rsidRDefault="00790D65" w:rsidP="00365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46E2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Участники проекта: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воспитанники группы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</w:t>
      </w:r>
      <w:r w:rsid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4-5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лет), воспитател</w:t>
      </w:r>
      <w:r w:rsid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и, родители воспитанников.</w:t>
      </w:r>
      <w:r w:rsid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846E2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Актуальность. </w:t>
      </w:r>
    </w:p>
    <w:p w:rsidR="00D94294" w:rsidRPr="00D94294" w:rsidRDefault="00846E20" w:rsidP="00846E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Во время тематической недели «Народные промыслы» воспитанникам были представлены различные изделия русского прикладного искусства: дымковские игрушки, </w:t>
      </w:r>
      <w:r w:rsidR="0030354F"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посуда и </w:t>
      </w:r>
      <w:proofErr w:type="gramStart"/>
      <w:r w:rsid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сувениры</w:t>
      </w:r>
      <w:proofErr w:type="gramEnd"/>
      <w:r w:rsid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украшенные хохломской, городецкой и гжельской росписями, </w:t>
      </w:r>
      <w:proofErr w:type="spellStart"/>
      <w:r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жостово</w:t>
      </w:r>
      <w:proofErr w:type="spellEnd"/>
      <w:r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, матрешки  и т.д. Среди многих экспонатов внимание детей привлекли фигурки </w:t>
      </w:r>
      <w:r w:rsidR="00EB3E12"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расписанные гжелью</w:t>
      </w:r>
      <w:r w:rsidR="0030354F"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 Дети задавали много вопро</w:t>
      </w:r>
      <w:r w:rsidR="00D94294"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сов «Почему только бело-</w:t>
      </w:r>
      <w:r w:rsid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гол</w:t>
      </w:r>
      <w:r w:rsidR="00D94294"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убые цвета?», «Где </w:t>
      </w:r>
      <w:r w:rsid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их</w:t>
      </w:r>
      <w:r w:rsidR="00D94294"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делают и как?», «Мы тоже хотим </w:t>
      </w:r>
      <w:r w:rsidR="003651CC"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попробовать </w:t>
      </w:r>
      <w:r w:rsidR="00D94294"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как настоящие мастера!». </w:t>
      </w:r>
      <w:r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Так </w:t>
      </w:r>
      <w:r w:rsidR="009861AB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появилась</w:t>
      </w:r>
      <w:r w:rsidRP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идея создания данного проекта, которую поддержали родители и дети.</w:t>
      </w:r>
    </w:p>
    <w:p w:rsidR="005640EA" w:rsidRPr="005640EA" w:rsidRDefault="00790D65" w:rsidP="005640EA">
      <w:pPr>
        <w:shd w:val="clear" w:color="auto" w:fill="FFFFFF"/>
        <w:spacing w:after="15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1"/>
          <w:lang w:eastAsia="ru-RU"/>
        </w:rPr>
      </w:pPr>
      <w:r w:rsidRPr="00D9429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Цель проекта: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 формирование и развитие нравственного, духовного и творческого потенциала, на основе культуры и </w:t>
      </w:r>
      <w:r w:rsid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творчества русского народа.</w:t>
      </w:r>
      <w:r w:rsid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D9429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Задачи проекта:</w:t>
      </w:r>
      <w:r w:rsidRPr="00D94294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br/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 Познакомить детей с русским декоративным искусством «Гжель».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2. Формировать умение различать особенности цвета, узора гжельской росписи.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3. Развивать умение составлять декоративные композиции, используя элементы гжельской росписи.</w:t>
      </w: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4. Воспитывать чувство гордости за творчес</w:t>
      </w:r>
      <w:r w:rsidR="00D942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кое наследие своего народа.</w:t>
      </w:r>
    </w:p>
    <w:p w:rsidR="005640EA" w:rsidRPr="005640EA" w:rsidRDefault="005640EA" w:rsidP="005640E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1"/>
        </w:rPr>
      </w:pPr>
      <w:r w:rsidRPr="005640EA">
        <w:rPr>
          <w:b/>
          <w:bCs/>
          <w:color w:val="000000"/>
          <w:sz w:val="28"/>
        </w:rPr>
        <w:t>Формы реализации проекта</w:t>
      </w:r>
      <w:r w:rsidRPr="005640EA">
        <w:rPr>
          <w:color w:val="000000"/>
          <w:sz w:val="28"/>
          <w:szCs w:val="21"/>
        </w:rPr>
        <w:t>:</w:t>
      </w:r>
      <w:r>
        <w:rPr>
          <w:color w:val="000000"/>
          <w:sz w:val="28"/>
          <w:szCs w:val="21"/>
        </w:rPr>
        <w:t xml:space="preserve"> </w:t>
      </w:r>
      <w:r w:rsidRPr="005640EA">
        <w:rPr>
          <w:color w:val="000000"/>
          <w:sz w:val="28"/>
          <w:szCs w:val="21"/>
        </w:rPr>
        <w:t xml:space="preserve">НОД, просмотр видео и слайдов, беседы, игры, творческая работа, чтение художественной литературы, </w:t>
      </w:r>
      <w:proofErr w:type="spellStart"/>
      <w:r w:rsidRPr="005640EA">
        <w:rPr>
          <w:color w:val="000000"/>
          <w:sz w:val="28"/>
          <w:szCs w:val="21"/>
        </w:rPr>
        <w:t>досуговые</w:t>
      </w:r>
      <w:proofErr w:type="spellEnd"/>
      <w:r w:rsidRPr="005640EA">
        <w:rPr>
          <w:color w:val="000000"/>
          <w:sz w:val="28"/>
          <w:szCs w:val="21"/>
        </w:rPr>
        <w:t xml:space="preserve"> мероприятия.</w:t>
      </w:r>
    </w:p>
    <w:p w:rsidR="005640EA" w:rsidRDefault="005640EA" w:rsidP="005640EA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/>
          <w:sz w:val="28"/>
        </w:rPr>
      </w:pPr>
    </w:p>
    <w:p w:rsidR="005640EA" w:rsidRPr="005640EA" w:rsidRDefault="005640EA" w:rsidP="005640E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1"/>
        </w:rPr>
      </w:pPr>
      <w:r w:rsidRPr="005640EA">
        <w:rPr>
          <w:b/>
          <w:bCs/>
          <w:color w:val="000000"/>
          <w:sz w:val="28"/>
        </w:rPr>
        <w:t>Методы:</w:t>
      </w:r>
      <w:r>
        <w:rPr>
          <w:color w:val="000000"/>
          <w:sz w:val="28"/>
          <w:szCs w:val="21"/>
        </w:rPr>
        <w:t xml:space="preserve"> </w:t>
      </w:r>
      <w:proofErr w:type="gramStart"/>
      <w:r w:rsidRPr="005640EA">
        <w:rPr>
          <w:color w:val="000000"/>
          <w:sz w:val="28"/>
          <w:szCs w:val="21"/>
        </w:rPr>
        <w:t>словесный</w:t>
      </w:r>
      <w:proofErr w:type="gramEnd"/>
      <w:r w:rsidRPr="005640EA">
        <w:rPr>
          <w:color w:val="000000"/>
          <w:sz w:val="28"/>
          <w:szCs w:val="21"/>
        </w:rPr>
        <w:t>, игровые, наглядные, практические.</w:t>
      </w:r>
    </w:p>
    <w:p w:rsidR="005640EA" w:rsidRDefault="005640EA" w:rsidP="005640EA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</w:rPr>
      </w:pPr>
    </w:p>
    <w:p w:rsidR="00104466" w:rsidRPr="00104466" w:rsidRDefault="005640EA" w:rsidP="00104466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1"/>
        </w:rPr>
      </w:pPr>
      <w:r w:rsidRPr="00D94294">
        <w:rPr>
          <w:b/>
          <w:color w:val="000000"/>
          <w:sz w:val="28"/>
          <w:szCs w:val="21"/>
        </w:rPr>
        <w:t>Предполагаемый результат:</w:t>
      </w:r>
      <w:r w:rsidRPr="00846E20">
        <w:rPr>
          <w:color w:val="000000"/>
          <w:sz w:val="28"/>
          <w:szCs w:val="21"/>
        </w:rPr>
        <w:t xml:space="preserve"> дети знают и называют вид народного декор</w:t>
      </w:r>
      <w:r w:rsidR="009861AB">
        <w:rPr>
          <w:color w:val="000000"/>
          <w:sz w:val="28"/>
          <w:szCs w:val="21"/>
        </w:rPr>
        <w:t xml:space="preserve">ативно-прикладного творчества – </w:t>
      </w:r>
      <w:r w:rsidRPr="00846E20">
        <w:rPr>
          <w:color w:val="000000"/>
          <w:sz w:val="28"/>
          <w:szCs w:val="21"/>
        </w:rPr>
        <w:t xml:space="preserve">Гжель, могут рассказать об истории </w:t>
      </w:r>
      <w:r w:rsidRPr="00846E20">
        <w:rPr>
          <w:color w:val="000000"/>
          <w:sz w:val="28"/>
          <w:szCs w:val="21"/>
        </w:rPr>
        <w:lastRenderedPageBreak/>
        <w:t>возникновения предметов данного творчества, составляют узоры, композиции по мотивам народной декоративной росписи Гжель и получают положительный эмоциональный откл</w:t>
      </w:r>
      <w:r>
        <w:rPr>
          <w:color w:val="000000"/>
          <w:sz w:val="28"/>
          <w:szCs w:val="21"/>
        </w:rPr>
        <w:t>ик от своей деятельности. </w:t>
      </w:r>
      <w:r>
        <w:rPr>
          <w:color w:val="000000"/>
          <w:sz w:val="28"/>
          <w:szCs w:val="21"/>
        </w:rPr>
        <w:br/>
      </w:r>
      <w:r w:rsidR="00B04CCC">
        <w:rPr>
          <w:color w:val="000000"/>
          <w:sz w:val="28"/>
          <w:szCs w:val="21"/>
        </w:rPr>
        <w:br/>
      </w:r>
      <w:r w:rsidR="00790D65" w:rsidRPr="002C3181">
        <w:rPr>
          <w:b/>
          <w:color w:val="000000"/>
          <w:sz w:val="28"/>
          <w:szCs w:val="21"/>
        </w:rPr>
        <w:t>Этапы реализации проекта:</w:t>
      </w:r>
      <w:r w:rsidR="00790D65" w:rsidRPr="002C3181">
        <w:rPr>
          <w:b/>
          <w:color w:val="000000"/>
          <w:sz w:val="28"/>
          <w:szCs w:val="21"/>
        </w:rPr>
        <w:br/>
      </w:r>
      <w:r w:rsidR="00790D65" w:rsidRPr="00846E20">
        <w:rPr>
          <w:color w:val="000000"/>
          <w:sz w:val="28"/>
          <w:szCs w:val="21"/>
        </w:rPr>
        <w:t xml:space="preserve">1. </w:t>
      </w:r>
      <w:proofErr w:type="gramStart"/>
      <w:r w:rsidR="00790D65" w:rsidRPr="002C3181">
        <w:rPr>
          <w:color w:val="000000"/>
          <w:sz w:val="28"/>
          <w:szCs w:val="21"/>
          <w:u w:val="single"/>
        </w:rPr>
        <w:t>Подготовительный</w:t>
      </w:r>
      <w:proofErr w:type="gramEnd"/>
      <w:r w:rsidR="00790D65" w:rsidRPr="002C3181">
        <w:rPr>
          <w:color w:val="000000"/>
          <w:sz w:val="28"/>
          <w:szCs w:val="21"/>
          <w:u w:val="single"/>
        </w:rPr>
        <w:t>:</w:t>
      </w:r>
      <w:r w:rsidR="00790D65" w:rsidRPr="002C3181">
        <w:rPr>
          <w:color w:val="000000"/>
          <w:sz w:val="28"/>
          <w:szCs w:val="21"/>
          <w:u w:val="single"/>
        </w:rPr>
        <w:br/>
      </w:r>
      <w:r w:rsidR="00790D65" w:rsidRPr="00846E20">
        <w:rPr>
          <w:color w:val="000000"/>
          <w:sz w:val="28"/>
          <w:szCs w:val="21"/>
        </w:rPr>
        <w:t>- подобрать и познакомиться с методической литературой, наглядно - дидактическим материалом; </w:t>
      </w:r>
      <w:r w:rsidR="00790D65" w:rsidRPr="00846E20">
        <w:rPr>
          <w:color w:val="000000"/>
          <w:sz w:val="28"/>
          <w:szCs w:val="21"/>
        </w:rPr>
        <w:br/>
        <w:t>- подобрать дидактические игры, подвижные игры;</w:t>
      </w:r>
      <w:r w:rsidR="00790D65" w:rsidRPr="00846E20">
        <w:rPr>
          <w:color w:val="000000"/>
          <w:sz w:val="28"/>
          <w:szCs w:val="21"/>
        </w:rPr>
        <w:br/>
        <w:t>- разработка конспекта НОД.</w:t>
      </w:r>
      <w:r w:rsidR="00790D65" w:rsidRPr="00846E20">
        <w:rPr>
          <w:color w:val="000000"/>
          <w:sz w:val="28"/>
          <w:szCs w:val="21"/>
        </w:rPr>
        <w:br/>
      </w:r>
      <w:r w:rsidR="00790D65" w:rsidRPr="00846E20">
        <w:rPr>
          <w:color w:val="000000"/>
          <w:sz w:val="28"/>
          <w:szCs w:val="21"/>
        </w:rPr>
        <w:br/>
      </w:r>
      <w:r w:rsidR="00790D65" w:rsidRPr="002C3181">
        <w:rPr>
          <w:color w:val="000000"/>
          <w:sz w:val="28"/>
          <w:szCs w:val="21"/>
          <w:u w:val="single"/>
        </w:rPr>
        <w:t>2. Практический:</w:t>
      </w:r>
      <w:r w:rsidR="00790D65" w:rsidRPr="002C3181">
        <w:rPr>
          <w:color w:val="000000"/>
          <w:sz w:val="28"/>
          <w:szCs w:val="21"/>
          <w:u w:val="single"/>
        </w:rPr>
        <w:br/>
      </w:r>
      <w:r w:rsidR="00104466" w:rsidRPr="00104466">
        <w:rPr>
          <w:b/>
          <w:bCs/>
          <w:i/>
          <w:sz w:val="28"/>
        </w:rPr>
        <w:t>Познавательно-исследовательская деятельность</w:t>
      </w:r>
      <w:r w:rsidR="00104466" w:rsidRPr="00104466">
        <w:rPr>
          <w:i/>
          <w:sz w:val="28"/>
          <w:szCs w:val="21"/>
        </w:rPr>
        <w:t>:</w:t>
      </w:r>
    </w:p>
    <w:p w:rsidR="00104466" w:rsidRPr="00104466" w:rsidRDefault="00104466" w:rsidP="001044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104466">
        <w:rPr>
          <w:sz w:val="28"/>
          <w:szCs w:val="21"/>
        </w:rPr>
        <w:t>Беседы: «Небесная гжель» - рассказ об истории гжельской росписи.</w:t>
      </w:r>
    </w:p>
    <w:p w:rsidR="00104466" w:rsidRDefault="00104466" w:rsidP="001044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104466">
        <w:rPr>
          <w:sz w:val="28"/>
          <w:szCs w:val="21"/>
        </w:rPr>
        <w:t>Презентация: «В гости к мастерам Гжели»</w:t>
      </w:r>
    </w:p>
    <w:p w:rsidR="003651CC" w:rsidRPr="00104466" w:rsidRDefault="003651CC" w:rsidP="001044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3651CC">
        <w:rPr>
          <w:sz w:val="28"/>
          <w:szCs w:val="21"/>
        </w:rPr>
        <w:t>Просмотр фильма о мастерах гжельской росписи.</w:t>
      </w:r>
    </w:p>
    <w:p w:rsidR="00104466" w:rsidRPr="00104466" w:rsidRDefault="00104466" w:rsidP="001044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104466">
        <w:rPr>
          <w:sz w:val="28"/>
          <w:szCs w:val="21"/>
        </w:rPr>
        <w:t xml:space="preserve">Рассматривание альбомов для творчества «Гжель», «Гжельская посуда». </w:t>
      </w:r>
    </w:p>
    <w:p w:rsidR="00104466" w:rsidRPr="00104466" w:rsidRDefault="00104466" w:rsidP="00104466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1"/>
        </w:rPr>
      </w:pPr>
      <w:r w:rsidRPr="00104466">
        <w:rPr>
          <w:b/>
          <w:bCs/>
          <w:i/>
          <w:sz w:val="28"/>
        </w:rPr>
        <w:t>Восприятие художественной литературы:</w:t>
      </w:r>
    </w:p>
    <w:p w:rsidR="00104466" w:rsidRPr="00104466" w:rsidRDefault="00104466" w:rsidP="001044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104466">
        <w:rPr>
          <w:sz w:val="28"/>
          <w:szCs w:val="21"/>
        </w:rPr>
        <w:t>Чтение сказки М.Боброва "Небесная лазурь гжели", С.Вахрушева, «Взял мастер в руки кисть».</w:t>
      </w:r>
    </w:p>
    <w:p w:rsidR="00104466" w:rsidRDefault="00104466" w:rsidP="0010446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303F50"/>
          <w:sz w:val="21"/>
          <w:szCs w:val="21"/>
          <w:shd w:val="clear" w:color="auto" w:fill="FFFFFF"/>
        </w:rPr>
      </w:pPr>
      <w:r w:rsidRPr="00104466">
        <w:rPr>
          <w:b/>
          <w:bCs/>
          <w:i/>
          <w:sz w:val="28"/>
        </w:rPr>
        <w:t>Игровая деятельность</w:t>
      </w:r>
      <w:r w:rsidRPr="00104466">
        <w:rPr>
          <w:i/>
          <w:sz w:val="28"/>
          <w:szCs w:val="21"/>
        </w:rPr>
        <w:t>:</w:t>
      </w:r>
      <w:r w:rsidRPr="00104466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</w:p>
    <w:p w:rsidR="00067B50" w:rsidRPr="00067B50" w:rsidRDefault="00104466" w:rsidP="001044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067B50">
        <w:rPr>
          <w:sz w:val="28"/>
          <w:szCs w:val="21"/>
        </w:rPr>
        <w:t xml:space="preserve">дидактические игры: </w:t>
      </w:r>
      <w:r w:rsidR="00067B50" w:rsidRPr="00067B50">
        <w:rPr>
          <w:sz w:val="28"/>
          <w:szCs w:val="21"/>
        </w:rPr>
        <w:t>"Разрезные картинки", "Найди лишнее", "Собери посуду". </w:t>
      </w:r>
    </w:p>
    <w:p w:rsidR="00104466" w:rsidRPr="00067B50" w:rsidRDefault="00104466" w:rsidP="00067B50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sz w:val="28"/>
          <w:szCs w:val="21"/>
        </w:rPr>
      </w:pPr>
      <w:r w:rsidRPr="00067B50">
        <w:rPr>
          <w:b/>
          <w:bCs/>
          <w:i/>
          <w:sz w:val="28"/>
        </w:rPr>
        <w:t>Изобразительная деятельность</w:t>
      </w:r>
      <w:r w:rsidRPr="00067B50">
        <w:rPr>
          <w:i/>
          <w:sz w:val="28"/>
          <w:szCs w:val="21"/>
        </w:rPr>
        <w:t>:</w:t>
      </w:r>
    </w:p>
    <w:p w:rsidR="00104466" w:rsidRPr="00104466" w:rsidRDefault="00104466" w:rsidP="001044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104466">
        <w:rPr>
          <w:sz w:val="28"/>
          <w:szCs w:val="21"/>
        </w:rPr>
        <w:t>Рисование: «Роспись самоваров»</w:t>
      </w:r>
    </w:p>
    <w:p w:rsidR="00104466" w:rsidRPr="00104466" w:rsidRDefault="00104466" w:rsidP="001044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rPr>
          <w:sz w:val="28"/>
          <w:szCs w:val="21"/>
        </w:rPr>
      </w:pPr>
      <w:r w:rsidRPr="00104466">
        <w:rPr>
          <w:sz w:val="28"/>
          <w:szCs w:val="21"/>
        </w:rPr>
        <w:t xml:space="preserve">Аппликация: «Лошадка»- техника </w:t>
      </w:r>
      <w:proofErr w:type="spellStart"/>
      <w:r w:rsidRPr="00104466">
        <w:rPr>
          <w:sz w:val="28"/>
          <w:szCs w:val="21"/>
        </w:rPr>
        <w:t>декупаж</w:t>
      </w:r>
      <w:proofErr w:type="spellEnd"/>
      <w:r w:rsidRPr="00104466">
        <w:rPr>
          <w:sz w:val="28"/>
          <w:szCs w:val="21"/>
        </w:rPr>
        <w:t>.</w:t>
      </w:r>
    </w:p>
    <w:p w:rsidR="00104466" w:rsidRDefault="00104466" w:rsidP="00104466">
      <w:pPr>
        <w:pStyle w:val="a3"/>
        <w:shd w:val="clear" w:color="auto" w:fill="FFFFFF"/>
        <w:spacing w:before="0" w:beforeAutospacing="0" w:after="0" w:afterAutospacing="0" w:line="315" w:lineRule="atLeast"/>
        <w:ind w:left="360" w:hanging="360"/>
        <w:rPr>
          <w:color w:val="000000"/>
          <w:sz w:val="28"/>
          <w:szCs w:val="21"/>
          <w:u w:val="single"/>
        </w:rPr>
      </w:pPr>
    </w:p>
    <w:p w:rsidR="00104466" w:rsidRPr="00104466" w:rsidRDefault="00104466" w:rsidP="00104466">
      <w:pPr>
        <w:pStyle w:val="a3"/>
        <w:shd w:val="clear" w:color="auto" w:fill="FFFFFF"/>
        <w:spacing w:before="0" w:beforeAutospacing="0" w:after="0" w:afterAutospacing="0" w:line="315" w:lineRule="atLeast"/>
        <w:ind w:left="360" w:hanging="360"/>
        <w:rPr>
          <w:color w:val="000000"/>
          <w:sz w:val="28"/>
          <w:szCs w:val="21"/>
          <w:u w:val="single"/>
        </w:rPr>
      </w:pPr>
      <w:r w:rsidRPr="00104466">
        <w:rPr>
          <w:color w:val="000000"/>
          <w:sz w:val="28"/>
          <w:szCs w:val="21"/>
          <w:u w:val="single"/>
        </w:rPr>
        <w:t>3. Заключительный:</w:t>
      </w:r>
    </w:p>
    <w:p w:rsidR="00104466" w:rsidRDefault="00790D65" w:rsidP="00104466">
      <w:pPr>
        <w:pStyle w:val="a3"/>
        <w:numPr>
          <w:ilvl w:val="0"/>
          <w:numId w:val="6"/>
        </w:numPr>
        <w:shd w:val="clear" w:color="auto" w:fill="FFFFFF"/>
        <w:spacing w:before="75" w:beforeAutospacing="0" w:after="75" w:afterAutospacing="0" w:line="315" w:lineRule="atLeast"/>
        <w:ind w:left="709" w:hanging="425"/>
        <w:rPr>
          <w:sz w:val="28"/>
          <w:szCs w:val="21"/>
        </w:rPr>
      </w:pPr>
      <w:r w:rsidRPr="00104466">
        <w:rPr>
          <w:sz w:val="28"/>
          <w:szCs w:val="21"/>
        </w:rPr>
        <w:t>викт</w:t>
      </w:r>
      <w:r w:rsidR="00104466" w:rsidRPr="00104466">
        <w:rPr>
          <w:sz w:val="28"/>
          <w:szCs w:val="21"/>
        </w:rPr>
        <w:t>орина «Что ты знаешь о Гжели»;</w:t>
      </w:r>
    </w:p>
    <w:p w:rsidR="00104466" w:rsidRPr="00104466" w:rsidRDefault="00790D65" w:rsidP="00104466">
      <w:pPr>
        <w:pStyle w:val="a3"/>
        <w:numPr>
          <w:ilvl w:val="0"/>
          <w:numId w:val="6"/>
        </w:numPr>
        <w:shd w:val="clear" w:color="auto" w:fill="FFFFFF"/>
        <w:spacing w:before="75" w:beforeAutospacing="0" w:after="75" w:afterAutospacing="0" w:line="315" w:lineRule="atLeast"/>
        <w:ind w:left="709" w:hanging="425"/>
        <w:rPr>
          <w:sz w:val="28"/>
          <w:szCs w:val="21"/>
        </w:rPr>
      </w:pPr>
      <w:r w:rsidRPr="00104466">
        <w:rPr>
          <w:sz w:val="28"/>
          <w:szCs w:val="21"/>
        </w:rPr>
        <w:t>оформление выставки для родителей из детских работ данной тематики.</w:t>
      </w:r>
    </w:p>
    <w:p w:rsidR="00104466" w:rsidRPr="00104466" w:rsidRDefault="00104466" w:rsidP="00104466">
      <w:pPr>
        <w:pStyle w:val="a3"/>
        <w:numPr>
          <w:ilvl w:val="0"/>
          <w:numId w:val="3"/>
        </w:numPr>
        <w:shd w:val="clear" w:color="auto" w:fill="FFFFFF"/>
        <w:spacing w:before="75" w:beforeAutospacing="0" w:after="75" w:afterAutospacing="0" w:line="315" w:lineRule="atLeast"/>
        <w:rPr>
          <w:sz w:val="28"/>
          <w:szCs w:val="21"/>
        </w:rPr>
      </w:pPr>
      <w:r w:rsidRPr="00104466">
        <w:rPr>
          <w:sz w:val="28"/>
          <w:szCs w:val="21"/>
        </w:rPr>
        <w:t>Оформление выставки изделий «Сказочная Гжель»</w:t>
      </w:r>
    </w:p>
    <w:p w:rsidR="00104466" w:rsidRDefault="00104466" w:rsidP="00104466">
      <w:pPr>
        <w:pStyle w:val="a3"/>
        <w:shd w:val="clear" w:color="auto" w:fill="FFFFFF"/>
        <w:spacing w:before="75" w:beforeAutospacing="0" w:after="75" w:afterAutospacing="0" w:line="315" w:lineRule="atLeast"/>
        <w:rPr>
          <w:b/>
          <w:bCs/>
          <w:color w:val="FF0000"/>
          <w:sz w:val="28"/>
        </w:rPr>
      </w:pPr>
    </w:p>
    <w:p w:rsidR="00104466" w:rsidRPr="00104466" w:rsidRDefault="00104466" w:rsidP="00104466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1"/>
        </w:rPr>
      </w:pPr>
      <w:r w:rsidRPr="00104466">
        <w:rPr>
          <w:b/>
          <w:bCs/>
          <w:sz w:val="28"/>
        </w:rPr>
        <w:t>Взаимодействие с родителями по реализации проекта:</w:t>
      </w:r>
    </w:p>
    <w:p w:rsidR="00104466" w:rsidRPr="00104466" w:rsidRDefault="00104466" w:rsidP="00104466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15" w:lineRule="atLeast"/>
        <w:rPr>
          <w:sz w:val="28"/>
          <w:szCs w:val="21"/>
        </w:rPr>
      </w:pPr>
      <w:r w:rsidRPr="00104466">
        <w:rPr>
          <w:iCs/>
          <w:sz w:val="28"/>
          <w:szCs w:val="21"/>
        </w:rPr>
        <w:t>Консультация для родителей</w:t>
      </w:r>
      <w:r w:rsidRPr="00104466">
        <w:rPr>
          <w:sz w:val="28"/>
          <w:szCs w:val="21"/>
        </w:rPr>
        <w:t xml:space="preserve"> </w:t>
      </w:r>
      <w:r w:rsidRPr="00104466">
        <w:rPr>
          <w:iCs/>
          <w:sz w:val="28"/>
          <w:szCs w:val="21"/>
        </w:rPr>
        <w:t>«Влияние народных промыслов на эстетическое воспита</w:t>
      </w:r>
      <w:r>
        <w:rPr>
          <w:iCs/>
          <w:sz w:val="28"/>
          <w:szCs w:val="21"/>
        </w:rPr>
        <w:t>ние детей дошкольного возраста»</w:t>
      </w:r>
    </w:p>
    <w:p w:rsidR="00104466" w:rsidRPr="00104466" w:rsidRDefault="003651CC" w:rsidP="00104466">
      <w:pPr>
        <w:pStyle w:val="a3"/>
        <w:numPr>
          <w:ilvl w:val="0"/>
          <w:numId w:val="4"/>
        </w:numPr>
        <w:shd w:val="clear" w:color="auto" w:fill="FFFFFF"/>
        <w:spacing w:before="75" w:beforeAutospacing="0" w:after="75" w:afterAutospacing="0" w:line="315" w:lineRule="atLeast"/>
        <w:rPr>
          <w:sz w:val="28"/>
          <w:szCs w:val="21"/>
        </w:rPr>
      </w:pPr>
      <w:r>
        <w:rPr>
          <w:sz w:val="28"/>
          <w:szCs w:val="21"/>
        </w:rPr>
        <w:t>Помощь родителей в оформлении выставки «Сказочная Гжель»</w:t>
      </w:r>
    </w:p>
    <w:p w:rsidR="00EA1993" w:rsidRPr="00790D65" w:rsidRDefault="00B04CCC">
      <w:pPr>
        <w:rPr>
          <w:rFonts w:ascii="Times New Roman" w:hAnsi="Times New Roman" w:cs="Times New Roman"/>
          <w:sz w:val="32"/>
        </w:rPr>
      </w:pPr>
      <w:r w:rsidRPr="00846E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sectPr w:rsidR="00EA1993" w:rsidRPr="00790D65" w:rsidSect="00EA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236"/>
    <w:multiLevelType w:val="hybridMultilevel"/>
    <w:tmpl w:val="8F24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3DBD"/>
    <w:multiLevelType w:val="hybridMultilevel"/>
    <w:tmpl w:val="6CFA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64D8"/>
    <w:multiLevelType w:val="hybridMultilevel"/>
    <w:tmpl w:val="F1AE3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3D5B1C"/>
    <w:multiLevelType w:val="hybridMultilevel"/>
    <w:tmpl w:val="39221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3D082D"/>
    <w:multiLevelType w:val="hybridMultilevel"/>
    <w:tmpl w:val="DF10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C66D3"/>
    <w:multiLevelType w:val="hybridMultilevel"/>
    <w:tmpl w:val="A086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D65"/>
    <w:rsid w:val="00067B50"/>
    <w:rsid w:val="00104466"/>
    <w:rsid w:val="002C3181"/>
    <w:rsid w:val="002E2A02"/>
    <w:rsid w:val="0030354F"/>
    <w:rsid w:val="003651CC"/>
    <w:rsid w:val="005640EA"/>
    <w:rsid w:val="00590DCC"/>
    <w:rsid w:val="00790D65"/>
    <w:rsid w:val="00846E20"/>
    <w:rsid w:val="009861AB"/>
    <w:rsid w:val="00B04CCC"/>
    <w:rsid w:val="00D94294"/>
    <w:rsid w:val="00EA1993"/>
    <w:rsid w:val="00EB3E12"/>
    <w:rsid w:val="00F4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E20"/>
    <w:pPr>
      <w:ind w:left="720"/>
      <w:contextualSpacing/>
    </w:pPr>
  </w:style>
  <w:style w:type="character" w:styleId="a5">
    <w:name w:val="Strong"/>
    <w:basedOn w:val="a0"/>
    <w:uiPriority w:val="22"/>
    <w:qFormat/>
    <w:rsid w:val="005640EA"/>
    <w:rPr>
      <w:b/>
      <w:bCs/>
    </w:rPr>
  </w:style>
  <w:style w:type="character" w:styleId="a6">
    <w:name w:val="Emphasis"/>
    <w:basedOn w:val="a0"/>
    <w:uiPriority w:val="20"/>
    <w:qFormat/>
    <w:rsid w:val="002C31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Филина</dc:creator>
  <cp:lastModifiedBy>Наталья Филина</cp:lastModifiedBy>
  <cp:revision>2</cp:revision>
  <dcterms:created xsi:type="dcterms:W3CDTF">2023-02-15T14:30:00Z</dcterms:created>
  <dcterms:modified xsi:type="dcterms:W3CDTF">2023-02-16T12:05:00Z</dcterms:modified>
</cp:coreProperties>
</file>